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84" w:rsidRDefault="00716584" w:rsidP="00716584">
      <w:pPr>
        <w:jc w:val="center"/>
      </w:pPr>
      <w:r>
        <w:t xml:space="preserve">Results from the Initial Dialogue between Inland Empire Stakeholders and </w:t>
      </w:r>
    </w:p>
    <w:p w:rsidR="002C0116" w:rsidRDefault="00716584" w:rsidP="00716584">
      <w:pPr>
        <w:jc w:val="center"/>
      </w:pPr>
      <w:r>
        <w:t>The White House Initiatives for Hispanic Excellence in Education</w:t>
      </w:r>
    </w:p>
    <w:p w:rsidR="00716584" w:rsidRDefault="00716584" w:rsidP="00716584"/>
    <w:p w:rsidR="00716584" w:rsidRPr="00716584" w:rsidRDefault="00716584" w:rsidP="00716584">
      <w:pPr>
        <w:rPr>
          <w:b/>
        </w:rPr>
      </w:pPr>
      <w:r w:rsidRPr="00716584">
        <w:rPr>
          <w:b/>
          <w:u w:val="single"/>
        </w:rPr>
        <w:t>Dignitaries Meeting</w:t>
      </w:r>
      <w:bookmarkStart w:id="0" w:name="_GoBack"/>
      <w:bookmarkEnd w:id="0"/>
    </w:p>
    <w:p w:rsidR="00716584" w:rsidRDefault="00716584" w:rsidP="00716584">
      <w:r>
        <w:t>Attendees were asked to respond to the following questions:</w:t>
      </w:r>
    </w:p>
    <w:p w:rsidR="00716584" w:rsidRDefault="00716584" w:rsidP="00716584">
      <w:pPr>
        <w:pStyle w:val="ListParagraph"/>
        <w:numPr>
          <w:ilvl w:val="0"/>
          <w:numId w:val="1"/>
        </w:numPr>
      </w:pPr>
      <w:r>
        <w:t>What are the most significant challenges facing the region?</w:t>
      </w:r>
    </w:p>
    <w:p w:rsidR="00716584" w:rsidRDefault="00716584" w:rsidP="00716584">
      <w:pPr>
        <w:pStyle w:val="ListParagraph"/>
        <w:numPr>
          <w:ilvl w:val="0"/>
          <w:numId w:val="1"/>
        </w:numPr>
      </w:pPr>
      <w:r>
        <w:t xml:space="preserve">Where are the leaks in the pipeline? </w:t>
      </w:r>
    </w:p>
    <w:p w:rsidR="00716584" w:rsidRDefault="00716584" w:rsidP="00716584">
      <w:r>
        <w:t>After an analysis of the responses, the following themes were most significant:</w:t>
      </w:r>
    </w:p>
    <w:p w:rsidR="00716584" w:rsidRPr="00716584" w:rsidRDefault="00716584" w:rsidP="00716584">
      <w:pPr>
        <w:pStyle w:val="ListParagraph"/>
        <w:numPr>
          <w:ilvl w:val="0"/>
          <w:numId w:val="2"/>
        </w:numPr>
        <w:rPr>
          <w:b/>
        </w:rPr>
      </w:pPr>
      <w:r w:rsidRPr="00716584">
        <w:rPr>
          <w:b/>
        </w:rPr>
        <w:t>Collaboration 21/51</w:t>
      </w:r>
    </w:p>
    <w:p w:rsidR="00716584" w:rsidRDefault="00716584" w:rsidP="00716584">
      <w:pPr>
        <w:pStyle w:val="ListParagraph"/>
        <w:numPr>
          <w:ilvl w:val="1"/>
          <w:numId w:val="2"/>
        </w:numPr>
      </w:pPr>
      <w:r>
        <w:t>Including the need to identify best practices</w:t>
      </w:r>
    </w:p>
    <w:p w:rsidR="00716584" w:rsidRDefault="00716584" w:rsidP="00716584">
      <w:pPr>
        <w:pStyle w:val="ListParagraph"/>
        <w:numPr>
          <w:ilvl w:val="1"/>
          <w:numId w:val="2"/>
        </w:numPr>
      </w:pPr>
      <w:r>
        <w:t>Bridge K-12 with Higher Education and Post-secondary career/professional institutions</w:t>
      </w:r>
    </w:p>
    <w:p w:rsidR="00716584" w:rsidRDefault="00716584" w:rsidP="00716584">
      <w:pPr>
        <w:pStyle w:val="ListParagraph"/>
        <w:numPr>
          <w:ilvl w:val="1"/>
          <w:numId w:val="2"/>
        </w:numPr>
      </w:pPr>
      <w:r>
        <w:t>Bridge education with workforce development, health, housing, business, philanthropy, faith</w:t>
      </w:r>
    </w:p>
    <w:p w:rsidR="00716584" w:rsidRDefault="00716584" w:rsidP="00716584">
      <w:pPr>
        <w:pStyle w:val="ListParagraph"/>
        <w:numPr>
          <w:ilvl w:val="0"/>
          <w:numId w:val="2"/>
        </w:numPr>
        <w:rPr>
          <w:b/>
        </w:rPr>
      </w:pPr>
      <w:r w:rsidRPr="00716584">
        <w:rPr>
          <w:b/>
        </w:rPr>
        <w:t>Media/Outreach/Campaign 12/51</w:t>
      </w:r>
    </w:p>
    <w:p w:rsidR="00716584" w:rsidRPr="00716584" w:rsidRDefault="00716584" w:rsidP="00716584">
      <w:pPr>
        <w:pStyle w:val="ListParagraph"/>
        <w:numPr>
          <w:ilvl w:val="1"/>
          <w:numId w:val="2"/>
        </w:numPr>
        <w:rPr>
          <w:b/>
        </w:rPr>
      </w:pPr>
      <w:r>
        <w:t>Establish urgency</w:t>
      </w:r>
    </w:p>
    <w:p w:rsidR="00716584" w:rsidRPr="00716584" w:rsidRDefault="00716584" w:rsidP="00716584">
      <w:pPr>
        <w:pStyle w:val="ListParagraph"/>
        <w:numPr>
          <w:ilvl w:val="1"/>
          <w:numId w:val="2"/>
        </w:numPr>
        <w:rPr>
          <w:b/>
        </w:rPr>
      </w:pPr>
      <w:r>
        <w:t>Get the word out to youth and parents/families</w:t>
      </w:r>
    </w:p>
    <w:p w:rsidR="00716584" w:rsidRDefault="00716584" w:rsidP="00716584">
      <w:pPr>
        <w:pStyle w:val="ListParagraph"/>
        <w:numPr>
          <w:ilvl w:val="0"/>
          <w:numId w:val="2"/>
        </w:numPr>
      </w:pPr>
      <w:r>
        <w:t>Process 6/51</w:t>
      </w:r>
    </w:p>
    <w:p w:rsidR="000F45FE" w:rsidRDefault="000F45FE" w:rsidP="000F45FE">
      <w:pPr>
        <w:pStyle w:val="ListParagraph"/>
        <w:numPr>
          <w:ilvl w:val="1"/>
          <w:numId w:val="2"/>
        </w:numPr>
      </w:pPr>
      <w:r>
        <w:t>Balance coalition building with planning</w:t>
      </w:r>
    </w:p>
    <w:p w:rsidR="000F45FE" w:rsidRDefault="000F45FE" w:rsidP="000F45FE">
      <w:pPr>
        <w:pStyle w:val="ListParagraph"/>
        <w:numPr>
          <w:ilvl w:val="1"/>
          <w:numId w:val="2"/>
        </w:numPr>
      </w:pPr>
      <w:r>
        <w:t>What is vehicle to do the work?</w:t>
      </w:r>
    </w:p>
    <w:p w:rsidR="000F45FE" w:rsidRDefault="000F45FE" w:rsidP="000F45FE">
      <w:pPr>
        <w:pStyle w:val="ListParagraph"/>
        <w:numPr>
          <w:ilvl w:val="1"/>
          <w:numId w:val="2"/>
        </w:numPr>
      </w:pPr>
      <w:r>
        <w:t>Establish short-term and long-term strategy</w:t>
      </w:r>
    </w:p>
    <w:p w:rsidR="00716584" w:rsidRDefault="00716584" w:rsidP="00716584">
      <w:pPr>
        <w:pStyle w:val="ListParagraph"/>
        <w:numPr>
          <w:ilvl w:val="0"/>
          <w:numId w:val="2"/>
        </w:numPr>
      </w:pPr>
      <w:r>
        <w:t>Parents 8/51</w:t>
      </w:r>
    </w:p>
    <w:p w:rsidR="000F45FE" w:rsidRPr="00716584" w:rsidRDefault="000F45FE" w:rsidP="000F45FE">
      <w:pPr>
        <w:pStyle w:val="ListParagraph"/>
        <w:numPr>
          <w:ilvl w:val="1"/>
          <w:numId w:val="2"/>
        </w:numPr>
      </w:pPr>
      <w:r>
        <w:t>Parent involvement—outreach, support, information</w:t>
      </w:r>
    </w:p>
    <w:p w:rsidR="00716584" w:rsidRDefault="00716584" w:rsidP="00716584"/>
    <w:p w:rsidR="00716584" w:rsidRDefault="00716584" w:rsidP="00716584">
      <w:pPr>
        <w:jc w:val="both"/>
        <w:rPr>
          <w:b/>
          <w:u w:val="single"/>
        </w:rPr>
      </w:pPr>
      <w:r w:rsidRPr="00716584">
        <w:rPr>
          <w:b/>
          <w:u w:val="single"/>
        </w:rPr>
        <w:t>Community Leaders Meeting</w:t>
      </w:r>
    </w:p>
    <w:p w:rsidR="000F45FE" w:rsidRDefault="000F45FE" w:rsidP="000F45FE">
      <w:r>
        <w:t>Attendees were asked to respond to the following questions:</w:t>
      </w:r>
    </w:p>
    <w:p w:rsidR="000F45FE" w:rsidRDefault="000F45FE" w:rsidP="000F45FE">
      <w:pPr>
        <w:pStyle w:val="ListParagraph"/>
        <w:numPr>
          <w:ilvl w:val="0"/>
          <w:numId w:val="4"/>
        </w:numPr>
      </w:pPr>
      <w:r>
        <w:t>What are the most significant challenges facing the region?</w:t>
      </w:r>
    </w:p>
    <w:p w:rsidR="000F45FE" w:rsidRDefault="000F45FE" w:rsidP="000F45FE">
      <w:pPr>
        <w:pStyle w:val="ListParagraph"/>
        <w:numPr>
          <w:ilvl w:val="0"/>
          <w:numId w:val="4"/>
        </w:numPr>
      </w:pPr>
      <w:r>
        <w:t xml:space="preserve">Where are the leaks in the pipeline? </w:t>
      </w:r>
    </w:p>
    <w:p w:rsidR="000F45FE" w:rsidRDefault="000F45FE" w:rsidP="000F45FE">
      <w:r>
        <w:t>After an analysis of the responses, the following themes were most significant:</w:t>
      </w:r>
    </w:p>
    <w:p w:rsidR="000F45FE" w:rsidRDefault="000F45FE" w:rsidP="000F45FE">
      <w:pPr>
        <w:pStyle w:val="ListParagraph"/>
        <w:numPr>
          <w:ilvl w:val="0"/>
          <w:numId w:val="5"/>
        </w:numPr>
      </w:pPr>
      <w:r>
        <w:t>Collaboration 13/51</w:t>
      </w:r>
    </w:p>
    <w:p w:rsidR="000F45FE" w:rsidRDefault="000F45FE" w:rsidP="000F45FE">
      <w:pPr>
        <w:pStyle w:val="ListParagraph"/>
        <w:numPr>
          <w:ilvl w:val="1"/>
          <w:numId w:val="5"/>
        </w:numPr>
      </w:pPr>
      <w:r>
        <w:t>Move beyond “silos” that separate different institutions</w:t>
      </w:r>
    </w:p>
    <w:p w:rsidR="000F45FE" w:rsidRDefault="000F45FE" w:rsidP="000F45FE">
      <w:pPr>
        <w:pStyle w:val="ListParagraph"/>
        <w:numPr>
          <w:ilvl w:val="1"/>
          <w:numId w:val="5"/>
        </w:numPr>
      </w:pPr>
      <w:r>
        <w:t>Work within and beyond education (include business, healthcare, income, jobs, etc.)</w:t>
      </w:r>
    </w:p>
    <w:p w:rsidR="000F45FE" w:rsidRDefault="000F45FE" w:rsidP="000F45FE">
      <w:pPr>
        <w:pStyle w:val="ListParagraph"/>
        <w:numPr>
          <w:ilvl w:val="1"/>
          <w:numId w:val="5"/>
        </w:numPr>
      </w:pPr>
      <w:r>
        <w:t>Must be community effort, not just schools</w:t>
      </w:r>
    </w:p>
    <w:p w:rsidR="000F45FE" w:rsidRDefault="000F45FE" w:rsidP="000F45FE">
      <w:pPr>
        <w:pStyle w:val="ListParagraph"/>
        <w:numPr>
          <w:ilvl w:val="0"/>
          <w:numId w:val="5"/>
        </w:numPr>
      </w:pPr>
      <w:r>
        <w:lastRenderedPageBreak/>
        <w:t>Media/Outreach/Campaign</w:t>
      </w:r>
      <w:r w:rsidR="00D156FE">
        <w:t xml:space="preserve"> 4/51</w:t>
      </w:r>
    </w:p>
    <w:p w:rsidR="000F45FE" w:rsidRDefault="000F45FE" w:rsidP="000F45FE">
      <w:pPr>
        <w:pStyle w:val="ListParagraph"/>
        <w:numPr>
          <w:ilvl w:val="1"/>
          <w:numId w:val="5"/>
        </w:numPr>
      </w:pPr>
      <w:r>
        <w:t>Recognizing the role of schools</w:t>
      </w:r>
    </w:p>
    <w:p w:rsidR="000F45FE" w:rsidRDefault="000F45FE" w:rsidP="000F45FE">
      <w:pPr>
        <w:pStyle w:val="ListParagraph"/>
        <w:numPr>
          <w:ilvl w:val="1"/>
          <w:numId w:val="5"/>
        </w:numPr>
      </w:pPr>
      <w:r>
        <w:t>Energize children and youth</w:t>
      </w:r>
    </w:p>
    <w:p w:rsidR="000F45FE" w:rsidRDefault="00D156FE" w:rsidP="000F45FE">
      <w:pPr>
        <w:pStyle w:val="ListParagraph"/>
        <w:numPr>
          <w:ilvl w:val="0"/>
          <w:numId w:val="5"/>
        </w:numPr>
      </w:pPr>
      <w:r>
        <w:t>Policies/Laws/Practices 15/51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Mentorship, curriculum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College-going culture in elementary/parent education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Remediation/credit issues in high school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Teacher preparation issues/teacher development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Promote adult education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Schools aren’t family oriented</w:t>
      </w:r>
    </w:p>
    <w:p w:rsidR="00D156FE" w:rsidRDefault="00D156FE" w:rsidP="00D156FE">
      <w:pPr>
        <w:pStyle w:val="ListParagraph"/>
        <w:numPr>
          <w:ilvl w:val="0"/>
          <w:numId w:val="5"/>
        </w:numPr>
      </w:pPr>
      <w:r>
        <w:t xml:space="preserve"> Process 5/51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“We have the skills, resources, research, data, and will.  We need a vehicle to act together.”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Need logic model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Take school to community</w:t>
      </w:r>
    </w:p>
    <w:p w:rsidR="000F45FE" w:rsidRDefault="00D156FE" w:rsidP="000F45FE">
      <w:pPr>
        <w:pStyle w:val="ListParagraph"/>
        <w:numPr>
          <w:ilvl w:val="0"/>
          <w:numId w:val="5"/>
        </w:numPr>
      </w:pPr>
      <w:r>
        <w:t>Parents 12/51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Communication/information for parents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Parent skill-building (helping kids with homework)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Promote higher education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Help schools engage parents</w:t>
      </w:r>
    </w:p>
    <w:p w:rsidR="00D156FE" w:rsidRDefault="00D156FE" w:rsidP="00D156FE">
      <w:pPr>
        <w:pStyle w:val="ListParagraph"/>
        <w:numPr>
          <w:ilvl w:val="1"/>
          <w:numId w:val="5"/>
        </w:numPr>
      </w:pPr>
      <w:r>
        <w:t>Help parents understand the system</w:t>
      </w:r>
    </w:p>
    <w:p w:rsidR="00D156FE" w:rsidRDefault="00D156FE" w:rsidP="00D156FE"/>
    <w:p w:rsidR="000F45FE" w:rsidRPr="00716584" w:rsidRDefault="000F45FE" w:rsidP="00716584">
      <w:pPr>
        <w:jc w:val="both"/>
        <w:rPr>
          <w:b/>
          <w:u w:val="single"/>
        </w:rPr>
      </w:pPr>
    </w:p>
    <w:sectPr w:rsidR="000F45FE" w:rsidRPr="00716584" w:rsidSect="002C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98D"/>
    <w:multiLevelType w:val="hybridMultilevel"/>
    <w:tmpl w:val="3E48D5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AF4606"/>
    <w:multiLevelType w:val="hybridMultilevel"/>
    <w:tmpl w:val="3E48D5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1B719C"/>
    <w:multiLevelType w:val="hybridMultilevel"/>
    <w:tmpl w:val="4BE60A42"/>
    <w:lvl w:ilvl="0" w:tplc="F5D6A17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F0048D5"/>
    <w:multiLevelType w:val="hybridMultilevel"/>
    <w:tmpl w:val="A15CD09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6C57261F"/>
    <w:multiLevelType w:val="hybridMultilevel"/>
    <w:tmpl w:val="EC04DC08"/>
    <w:lvl w:ilvl="0" w:tplc="9BA0C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6584"/>
    <w:rsid w:val="000F45FE"/>
    <w:rsid w:val="002C0116"/>
    <w:rsid w:val="005E4D16"/>
    <w:rsid w:val="00716584"/>
    <w:rsid w:val="00D101E8"/>
    <w:rsid w:val="00D156FE"/>
    <w:rsid w:val="00E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Louie</dc:creator>
  <cp:lastModifiedBy>COE</cp:lastModifiedBy>
  <cp:revision>2</cp:revision>
  <dcterms:created xsi:type="dcterms:W3CDTF">2011-05-16T00:45:00Z</dcterms:created>
  <dcterms:modified xsi:type="dcterms:W3CDTF">2011-05-16T00:45:00Z</dcterms:modified>
</cp:coreProperties>
</file>