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B8" w:rsidRPr="00C50651" w:rsidRDefault="00117AB8" w:rsidP="00B66B7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50651">
        <w:rPr>
          <w:b/>
          <w:sz w:val="32"/>
          <w:szCs w:val="32"/>
          <w:u w:val="single"/>
        </w:rPr>
        <w:t>Technical Reading Skills</w:t>
      </w:r>
      <w:r w:rsidR="00B66B76" w:rsidRPr="00C50651">
        <w:rPr>
          <w:b/>
          <w:sz w:val="32"/>
          <w:szCs w:val="32"/>
          <w:u w:val="single"/>
        </w:rPr>
        <w:t xml:space="preserve"> –Street’s </w:t>
      </w:r>
      <w:r w:rsidRPr="00C50651">
        <w:rPr>
          <w:b/>
          <w:i/>
          <w:sz w:val="32"/>
          <w:szCs w:val="32"/>
          <w:u w:val="single"/>
        </w:rPr>
        <w:t>Mini Comprehension</w:t>
      </w:r>
      <w:r w:rsidRPr="00C50651">
        <w:rPr>
          <w:b/>
          <w:sz w:val="32"/>
          <w:szCs w:val="32"/>
          <w:u w:val="single"/>
        </w:rPr>
        <w:t xml:space="preserve"> Guide</w:t>
      </w:r>
    </w:p>
    <w:p w:rsidR="00117AB8" w:rsidRDefault="00117AB8" w:rsidP="00117AB8">
      <w:pPr>
        <w:rPr>
          <w:sz w:val="32"/>
          <w:szCs w:val="32"/>
        </w:rPr>
      </w:pPr>
    </w:p>
    <w:p w:rsidR="00117AB8" w:rsidRPr="00C50651" w:rsidRDefault="00117AB8" w:rsidP="00117AB8">
      <w:pPr>
        <w:rPr>
          <w:b/>
          <w:i/>
          <w:sz w:val="28"/>
          <w:szCs w:val="28"/>
          <w:u w:val="single"/>
        </w:rPr>
      </w:pPr>
      <w:r w:rsidRPr="00C50651">
        <w:rPr>
          <w:b/>
          <w:i/>
          <w:sz w:val="28"/>
          <w:szCs w:val="28"/>
          <w:u w:val="single"/>
        </w:rPr>
        <w:t>Phonological and Phonemic Awareness</w:t>
      </w:r>
    </w:p>
    <w:p w:rsidR="00117AB8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Blending and segmenting</w:t>
      </w:r>
    </w:p>
    <w:p w:rsidR="00117AB8" w:rsidRPr="00C50651" w:rsidRDefault="00C50651" w:rsidP="00117AB8">
      <w:pPr>
        <w:rPr>
          <w:b/>
          <w:i/>
          <w:sz w:val="28"/>
          <w:szCs w:val="28"/>
          <w:u w:val="single"/>
        </w:rPr>
      </w:pPr>
      <w:r w:rsidRPr="00C5065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FC7E" wp14:editId="417666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997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50651" w:rsidRPr="00664042" w:rsidRDefault="00C506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.45pt;height:2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" filled="f" stroked="f">
                <v:textbox style="mso-fit-shape-to-text:t">
                  <w:txbxContent>
                    <w:p w:rsidR="00C50651" w:rsidRPr="00664042" w:rsidRDefault="00C506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7AB8" w:rsidRPr="00C50651">
        <w:rPr>
          <w:b/>
          <w:i/>
          <w:sz w:val="28"/>
          <w:szCs w:val="28"/>
          <w:u w:val="single"/>
        </w:rPr>
        <w:t>Phonics  &amp;  Word Study</w:t>
      </w:r>
    </w:p>
    <w:p w:rsidR="00117AB8" w:rsidRPr="00B66B76" w:rsidRDefault="00C50651" w:rsidP="00117A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7AB8" w:rsidRPr="00B66B76">
        <w:rPr>
          <w:sz w:val="28"/>
          <w:szCs w:val="28"/>
        </w:rPr>
        <w:t xml:space="preserve">Letter id, sound-letter matching, 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  <w:t xml:space="preserve">           Graphemes/letter-sound correspondences –ex. s, wh, oa,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--ck, a__e, oa, igh</w:t>
      </w:r>
    </w:p>
    <w:p w:rsidR="00117AB8" w:rsidRDefault="00117AB8" w:rsidP="00117AB8">
      <w:pPr>
        <w:ind w:left="1440"/>
        <w:rPr>
          <w:sz w:val="28"/>
          <w:szCs w:val="28"/>
        </w:rPr>
      </w:pPr>
      <w:r w:rsidRPr="00B66B76">
        <w:rPr>
          <w:sz w:val="28"/>
          <w:szCs w:val="28"/>
        </w:rPr>
        <w:t>Decoding-recognizing patterns automatically, i.e., CVC words  and syllables, digraphs, trigraphs, vowel and consonant digraphs, long vowels,  advanced syllable patterns in multisyllabic words</w:t>
      </w:r>
    </w:p>
    <w:p w:rsidR="00B66B76" w:rsidRPr="00B66B76" w:rsidRDefault="00B66B76" w:rsidP="00117AB8">
      <w:pPr>
        <w:ind w:left="1440"/>
        <w:rPr>
          <w:sz w:val="28"/>
          <w:szCs w:val="28"/>
        </w:rPr>
      </w:pPr>
    </w:p>
    <w:p w:rsidR="00117AB8" w:rsidRPr="00B66B76" w:rsidRDefault="00117AB8" w:rsidP="00117AB8">
      <w:pPr>
        <w:rPr>
          <w:sz w:val="28"/>
          <w:szCs w:val="28"/>
        </w:rPr>
      </w:pPr>
      <w:r w:rsidRPr="00C50651">
        <w:rPr>
          <w:b/>
          <w:i/>
          <w:sz w:val="28"/>
          <w:szCs w:val="28"/>
          <w:u w:val="single"/>
        </w:rPr>
        <w:t>Fluency</w:t>
      </w:r>
      <w:r w:rsidRPr="00B66B76">
        <w:rPr>
          <w:sz w:val="28"/>
          <w:szCs w:val="28"/>
        </w:rPr>
        <w:t xml:space="preserve"> –Rate, Accuracy, and Prosody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Rapid naming-letters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Nonsense word reading (plit, sup)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Sight word reading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Oral reading fluency (words per minute)</w:t>
      </w:r>
    </w:p>
    <w:p w:rsidR="00117AB8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Retell fluency (# of words recalled from oral fluency passage)</w:t>
      </w:r>
    </w:p>
    <w:p w:rsidR="00B66B76" w:rsidRPr="00B66B76" w:rsidRDefault="00B66B76" w:rsidP="00117AB8">
      <w:pPr>
        <w:rPr>
          <w:sz w:val="28"/>
          <w:szCs w:val="28"/>
        </w:rPr>
      </w:pPr>
    </w:p>
    <w:p w:rsidR="00117AB8" w:rsidRPr="00C50651" w:rsidRDefault="00117AB8" w:rsidP="00117AB8">
      <w:pPr>
        <w:rPr>
          <w:b/>
          <w:i/>
          <w:sz w:val="28"/>
          <w:szCs w:val="28"/>
          <w:u w:val="single"/>
        </w:rPr>
      </w:pPr>
      <w:r w:rsidRPr="00C50651">
        <w:rPr>
          <w:b/>
          <w:i/>
          <w:sz w:val="28"/>
          <w:szCs w:val="28"/>
          <w:u w:val="single"/>
        </w:rPr>
        <w:t>Spelling</w:t>
      </w:r>
    </w:p>
    <w:p w:rsidR="00117AB8" w:rsidRPr="00B66B76" w:rsidRDefault="00C50651" w:rsidP="00C50651">
      <w:pPr>
        <w:rPr>
          <w:sz w:val="28"/>
          <w:szCs w:val="28"/>
        </w:rPr>
      </w:pPr>
      <w:r w:rsidRPr="00C50651"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F87CD" wp14:editId="7E59B67C">
                <wp:simplePos x="0" y="0"/>
                <wp:positionH relativeFrom="column">
                  <wp:posOffset>3898900</wp:posOffset>
                </wp:positionH>
                <wp:positionV relativeFrom="paragraph">
                  <wp:posOffset>196215</wp:posOffset>
                </wp:positionV>
                <wp:extent cx="2527300" cy="200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651" w:rsidRPr="00C50651" w:rsidRDefault="00C50651" w:rsidP="000830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65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C5065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See the </w:t>
                            </w:r>
                          </w:p>
                          <w:p w:rsidR="00C50651" w:rsidRPr="00C50651" w:rsidRDefault="00C50651" w:rsidP="000830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65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Common Core Standards</w:t>
                            </w:r>
                          </w:p>
                          <w:p w:rsidR="00C50651" w:rsidRPr="00C50651" w:rsidRDefault="00C50651" w:rsidP="000830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50651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for specific and detailed standards for each grade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7pt;margin-top:15.45pt;width:199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" filled="f" stroked="f">
                <v:textbox>
                  <w:txbxContent>
                    <w:p w:rsidR="00C50651" w:rsidRPr="00C50651" w:rsidRDefault="00C50651" w:rsidP="000830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C5065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C5065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See the </w:t>
                      </w:r>
                    </w:p>
                    <w:p w:rsidR="00C50651" w:rsidRPr="00C50651" w:rsidRDefault="00C50651" w:rsidP="000830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C5065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Common Core Standards</w:t>
                      </w:r>
                    </w:p>
                    <w:p w:rsidR="00C50651" w:rsidRPr="00C50651" w:rsidRDefault="00C50651" w:rsidP="000830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C5065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gramStart"/>
                      <w:r w:rsidRPr="00C5065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for</w:t>
                      </w:r>
                      <w:proofErr w:type="gramEnd"/>
                      <w:r w:rsidRPr="00C50651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specific and detailed standards for each grade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AB8" w:rsidRPr="00B66B76">
        <w:rPr>
          <w:sz w:val="28"/>
          <w:szCs w:val="28"/>
        </w:rPr>
        <w:t xml:space="preserve">Consonant, short vowels, long </w:t>
      </w:r>
      <w:r>
        <w:rPr>
          <w:sz w:val="28"/>
          <w:szCs w:val="28"/>
        </w:rPr>
        <w:t xml:space="preserve">   </w:t>
      </w:r>
      <w:r w:rsidR="00117AB8" w:rsidRPr="00B66B76">
        <w:rPr>
          <w:sz w:val="28"/>
          <w:szCs w:val="28"/>
        </w:rPr>
        <w:t>vowel spellings</w:t>
      </w:r>
    </w:p>
    <w:p w:rsidR="00117AB8" w:rsidRPr="00B66B76" w:rsidRDefault="00117AB8" w:rsidP="00C50651">
      <w:pPr>
        <w:rPr>
          <w:sz w:val="28"/>
          <w:szCs w:val="28"/>
        </w:rPr>
      </w:pPr>
      <w:r w:rsidRPr="00B66B76">
        <w:rPr>
          <w:sz w:val="28"/>
          <w:szCs w:val="28"/>
        </w:rPr>
        <w:t xml:space="preserve">Orthographic generalizations </w:t>
      </w:r>
      <w:r w:rsidR="00C50651">
        <w:rPr>
          <w:sz w:val="28"/>
          <w:szCs w:val="28"/>
        </w:rPr>
        <w:t xml:space="preserve"> </w:t>
      </w:r>
      <w:r w:rsidRPr="00B66B76">
        <w:rPr>
          <w:sz w:val="28"/>
          <w:szCs w:val="28"/>
        </w:rPr>
        <w:t>(rules)</w:t>
      </w:r>
    </w:p>
    <w:p w:rsidR="00117AB8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Morphemes (affixes, base or roots)</w:t>
      </w:r>
    </w:p>
    <w:p w:rsidR="00B66B76" w:rsidRDefault="00C50651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Word Origins</w:t>
      </w:r>
    </w:p>
    <w:p w:rsidR="00C50651" w:rsidRPr="00B66B76" w:rsidRDefault="00C50651" w:rsidP="00117AB8">
      <w:pPr>
        <w:rPr>
          <w:sz w:val="28"/>
          <w:szCs w:val="28"/>
        </w:rPr>
      </w:pPr>
    </w:p>
    <w:p w:rsidR="00C50651" w:rsidRDefault="00117AB8" w:rsidP="00C50651">
      <w:pPr>
        <w:rPr>
          <w:sz w:val="28"/>
          <w:szCs w:val="28"/>
        </w:rPr>
      </w:pPr>
      <w:r w:rsidRPr="00C50651">
        <w:rPr>
          <w:b/>
          <w:i/>
          <w:sz w:val="28"/>
          <w:szCs w:val="28"/>
          <w:u w:val="single"/>
        </w:rPr>
        <w:t>Vocabulary</w:t>
      </w:r>
      <w:r w:rsidRPr="00B66B76">
        <w:rPr>
          <w:sz w:val="28"/>
          <w:szCs w:val="28"/>
        </w:rPr>
        <w:t>—for grades 2 and up</w:t>
      </w:r>
      <w:r w:rsidR="00C50651">
        <w:rPr>
          <w:sz w:val="28"/>
          <w:szCs w:val="28"/>
        </w:rPr>
        <w:tab/>
      </w:r>
    </w:p>
    <w:p w:rsidR="00117AB8" w:rsidRPr="00B66B76" w:rsidRDefault="00C50651" w:rsidP="00C506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AB8" w:rsidRPr="00B66B76">
        <w:rPr>
          <w:sz w:val="28"/>
          <w:szCs w:val="28"/>
        </w:rPr>
        <w:t>Multiple Meanings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Context Meanings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Antonyms &amp; Synonyms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Metaphors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Similes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Analogies</w:t>
      </w:r>
    </w:p>
    <w:p w:rsidR="00117AB8" w:rsidRPr="00B66B76" w:rsidRDefault="00117AB8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>Idioms</w:t>
      </w:r>
    </w:p>
    <w:p w:rsidR="00B66B76" w:rsidRDefault="00B66B76" w:rsidP="00117AB8">
      <w:pPr>
        <w:rPr>
          <w:sz w:val="28"/>
          <w:szCs w:val="28"/>
        </w:rPr>
      </w:pPr>
    </w:p>
    <w:p w:rsidR="00B66B76" w:rsidRPr="00C50651" w:rsidRDefault="00B66B76" w:rsidP="00117AB8">
      <w:pPr>
        <w:rPr>
          <w:b/>
          <w:i/>
          <w:sz w:val="28"/>
          <w:szCs w:val="28"/>
          <w:u w:val="single"/>
        </w:rPr>
      </w:pPr>
      <w:r w:rsidRPr="00C50651">
        <w:rPr>
          <w:b/>
          <w:i/>
          <w:sz w:val="28"/>
          <w:szCs w:val="28"/>
          <w:u w:val="single"/>
        </w:rPr>
        <w:t>Comprehension</w:t>
      </w:r>
    </w:p>
    <w:p w:rsidR="00B66B76" w:rsidRPr="00B66B76" w:rsidRDefault="00B66B76" w:rsidP="00B66B76">
      <w:pPr>
        <w:ind w:left="720" w:firstLine="720"/>
        <w:rPr>
          <w:sz w:val="28"/>
          <w:szCs w:val="28"/>
        </w:rPr>
      </w:pPr>
      <w:r w:rsidRPr="00B66B76">
        <w:rPr>
          <w:sz w:val="28"/>
          <w:szCs w:val="28"/>
        </w:rPr>
        <w:t>Main idea and details</w:t>
      </w:r>
    </w:p>
    <w:p w:rsidR="00B66B76" w:rsidRPr="00B66B76" w:rsidRDefault="00B66B76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Author’s point of view</w:t>
      </w:r>
    </w:p>
    <w:p w:rsidR="00B66B76" w:rsidRPr="00B66B76" w:rsidRDefault="00B66B76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Sequencing</w:t>
      </w:r>
    </w:p>
    <w:p w:rsidR="00B66B76" w:rsidRPr="00B66B76" w:rsidRDefault="00B66B76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Classifying and categorizing</w:t>
      </w:r>
    </w:p>
    <w:p w:rsidR="00B66B76" w:rsidRPr="00B66B76" w:rsidRDefault="00B66B76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Analysis (compare &amp; contrast)</w:t>
      </w:r>
    </w:p>
    <w:p w:rsidR="00B66B76" w:rsidRPr="00B66B76" w:rsidRDefault="00B66B76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Analysis (cause and effect)</w:t>
      </w:r>
    </w:p>
    <w:p w:rsidR="00B66B76" w:rsidRPr="00B66B76" w:rsidRDefault="00B66B76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Author’s purpose</w:t>
      </w:r>
    </w:p>
    <w:p w:rsidR="00117AB8" w:rsidRPr="00C50651" w:rsidRDefault="00B66B76" w:rsidP="00117AB8">
      <w:pPr>
        <w:rPr>
          <w:sz w:val="28"/>
          <w:szCs w:val="28"/>
        </w:rPr>
      </w:pPr>
      <w:r w:rsidRPr="00B66B76">
        <w:rPr>
          <w:sz w:val="28"/>
          <w:szCs w:val="28"/>
        </w:rPr>
        <w:tab/>
      </w:r>
      <w:r w:rsidRPr="00B66B76">
        <w:rPr>
          <w:sz w:val="28"/>
          <w:szCs w:val="28"/>
        </w:rPr>
        <w:tab/>
        <w:t>Critique/criticism</w:t>
      </w:r>
    </w:p>
    <w:sectPr w:rsidR="00117AB8" w:rsidRPr="00C50651" w:rsidSect="00B66B76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8"/>
    <w:rsid w:val="0008300E"/>
    <w:rsid w:val="000A3948"/>
    <w:rsid w:val="00117AB8"/>
    <w:rsid w:val="00354619"/>
    <w:rsid w:val="003A444B"/>
    <w:rsid w:val="004E1E94"/>
    <w:rsid w:val="008069BD"/>
    <w:rsid w:val="009264E2"/>
    <w:rsid w:val="00B341FC"/>
    <w:rsid w:val="00B66B76"/>
    <w:rsid w:val="00C50651"/>
    <w:rsid w:val="00E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2DD8-7715-6A41-B2B0-3585399E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Bonita California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Street</dc:creator>
  <cp:lastModifiedBy>Literacy Center</cp:lastModifiedBy>
  <cp:revision>2</cp:revision>
  <dcterms:created xsi:type="dcterms:W3CDTF">2013-09-04T21:27:00Z</dcterms:created>
  <dcterms:modified xsi:type="dcterms:W3CDTF">2013-09-04T21:27:00Z</dcterms:modified>
</cp:coreProperties>
</file>